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10206" w:type="dxa"/>
        <w:tblLayout w:type="fixed"/>
        <w:tblLook w:val="04A0" w:firstRow="1" w:lastRow="0" w:firstColumn="1" w:lastColumn="0" w:noHBand="0" w:noVBand="1"/>
      </w:tblPr>
      <w:tblGrid>
        <w:gridCol w:w="5088"/>
        <w:gridCol w:w="5118"/>
      </w:tblGrid>
      <w:tr w:rsidR="009472B6" w:rsidRPr="00264B45" w14:paraId="6F9F6B1E" w14:textId="77777777" w:rsidTr="008D0B8A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14:paraId="15BE2F8A" w14:textId="77777777" w:rsidR="009472B6" w:rsidRPr="00264B45" w:rsidRDefault="009472B6" w:rsidP="001058BD">
            <w:pPr>
              <w:widowControl w:val="0"/>
              <w:spacing w:line="240" w:lineRule="auto"/>
              <w:jc w:val="right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14:paraId="3C3270CA" w14:textId="77777777" w:rsidR="009472B6" w:rsidRPr="00264B45" w:rsidRDefault="001058BD" w:rsidP="001058BD">
            <w:pPr>
              <w:widowControl w:val="0"/>
              <w:spacing w:line="240" w:lineRule="auto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64B45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Приложение 4 к Распоряжению Департамента образования Администрации города Екатеринбурга</w:t>
            </w:r>
          </w:p>
          <w:p w14:paraId="761DC870" w14:textId="77777777" w:rsidR="009472B6" w:rsidRPr="00264B45" w:rsidRDefault="001058BD" w:rsidP="001058BD">
            <w:pPr>
              <w:widowControl w:val="0"/>
              <w:spacing w:line="240" w:lineRule="auto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64B45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от ________ №________</w:t>
            </w:r>
          </w:p>
        </w:tc>
      </w:tr>
    </w:tbl>
    <w:p w14:paraId="51DD569B" w14:textId="77777777" w:rsidR="009472B6" w:rsidRPr="00264B45" w:rsidRDefault="009472B6" w:rsidP="001058BD">
      <w:pPr>
        <w:shd w:val="clear" w:color="auto" w:fill="FFFFFF"/>
        <w:spacing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14:paraId="33506A20" w14:textId="77777777" w:rsidR="009472B6" w:rsidRPr="00264B45" w:rsidRDefault="001058BD" w:rsidP="001058BD">
      <w:pPr>
        <w:shd w:val="clear" w:color="auto" w:fill="FFFFFF"/>
        <w:spacing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b/>
          <w:sz w:val="28"/>
          <w:szCs w:val="28"/>
        </w:rPr>
        <w:t>ПОЛОЖЕНИЕ</w:t>
      </w:r>
    </w:p>
    <w:p w14:paraId="2F042418" w14:textId="77777777" w:rsidR="009472B6" w:rsidRPr="00264B45" w:rsidRDefault="001058BD" w:rsidP="001058BD">
      <w:pPr>
        <w:shd w:val="clear" w:color="auto" w:fill="FFFFFF"/>
        <w:spacing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b/>
          <w:sz w:val="28"/>
          <w:szCs w:val="28"/>
        </w:rPr>
        <w:t xml:space="preserve">о проведении Чемпионата профессионального мастерства среди обучающихся общеобразовательных организаций города Екатеринбурга </w:t>
      </w:r>
    </w:p>
    <w:p w14:paraId="4CE977B9" w14:textId="77777777" w:rsidR="009472B6" w:rsidRPr="00264B45" w:rsidRDefault="001058BD" w:rsidP="001058BD">
      <w:pPr>
        <w:shd w:val="clear" w:color="auto" w:fill="FFFFFF"/>
        <w:spacing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b/>
          <w:sz w:val="28"/>
          <w:szCs w:val="28"/>
        </w:rPr>
        <w:t xml:space="preserve"> «Створка: найди свой путь» по компетенции «Инженерный дизайн САПР» в 2025-2026 учебном году.</w:t>
      </w:r>
    </w:p>
    <w:p w14:paraId="33A2C73B" w14:textId="77777777" w:rsidR="009472B6" w:rsidRPr="00264B45" w:rsidRDefault="009472B6" w:rsidP="001058BD">
      <w:pPr>
        <w:shd w:val="clear" w:color="auto" w:fill="FFFFFF"/>
        <w:spacing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14:paraId="06C1DFCE" w14:textId="77777777" w:rsidR="009472B6" w:rsidRPr="00264B45" w:rsidRDefault="001058BD" w:rsidP="001058BD">
      <w:pPr>
        <w:shd w:val="clear" w:color="auto" w:fill="FFFFFF"/>
        <w:spacing w:line="240" w:lineRule="auto"/>
        <w:ind w:firstLine="1247"/>
        <w:rPr>
          <w:rFonts w:ascii="Liberation Serif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1. </w:t>
      </w:r>
      <w:r w:rsidRPr="00264B45">
        <w:rPr>
          <w:rFonts w:ascii="Liberation Serif" w:eastAsia="Times New Roman" w:hAnsi="Liberation Serif" w:cs="Times New Roman"/>
          <w:b/>
          <w:sz w:val="28"/>
          <w:szCs w:val="28"/>
        </w:rPr>
        <w:t>Общие положения</w:t>
      </w:r>
    </w:p>
    <w:p w14:paraId="56B38C3F" w14:textId="77777777" w:rsidR="009472B6" w:rsidRPr="00264B45" w:rsidRDefault="001058BD" w:rsidP="001058BD">
      <w:pPr>
        <w:pStyle w:val="333"/>
      </w:pPr>
      <w:r w:rsidRPr="00264B45">
        <w:t>1.1 Настоящее Положение определяет условия организации и проведения Чемпионата профессионального мастерства среди обучающихся общеобразовательных организаций города Екатеринбурга «Створка:</w:t>
      </w:r>
      <w:r w:rsidRPr="00264B45">
        <w:rPr>
          <w:b/>
        </w:rPr>
        <w:t xml:space="preserve"> </w:t>
      </w:r>
      <w:r w:rsidRPr="00264B45">
        <w:t xml:space="preserve">найди свой путь» (далее – Чемпионат) по компетенции </w:t>
      </w:r>
      <w:r w:rsidRPr="00264B45">
        <w:rPr>
          <w:bCs/>
        </w:rPr>
        <w:t>«</w:t>
      </w:r>
      <w:r w:rsidRPr="00264B45">
        <w:t>Инженерный дизайн САПР</w:t>
      </w:r>
      <w:r w:rsidRPr="00264B45">
        <w:rPr>
          <w:bCs/>
        </w:rPr>
        <w:t xml:space="preserve">» </w:t>
      </w:r>
      <w:r w:rsidRPr="00264B45">
        <w:t>в соответствии со стандартами Всероссийского Чемпионатного движения по профессиональному мастерству.</w:t>
      </w:r>
    </w:p>
    <w:p w14:paraId="41181F62" w14:textId="77777777" w:rsidR="009472B6" w:rsidRPr="00264B45" w:rsidRDefault="001058BD" w:rsidP="001058BD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sz w:val="28"/>
          <w:szCs w:val="28"/>
        </w:rPr>
        <w:t>1.2 Учредителем Чемпионата является Департамент образования Администрации города Екатеринбурга.</w:t>
      </w:r>
    </w:p>
    <w:p w14:paraId="5578CBEA" w14:textId="5D62DE98" w:rsidR="009472B6" w:rsidRPr="00264B45" w:rsidRDefault="001058BD" w:rsidP="001058BD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sz w:val="28"/>
          <w:szCs w:val="28"/>
        </w:rPr>
        <w:t>1.3 Организатором Чемпионата явля</w:t>
      </w:r>
      <w:r w:rsidR="000146F0" w:rsidRPr="00264B45">
        <w:rPr>
          <w:rFonts w:ascii="Liberation Serif" w:eastAsia="Times New Roman" w:hAnsi="Liberation Serif" w:cs="Times New Roman"/>
          <w:sz w:val="28"/>
          <w:szCs w:val="28"/>
        </w:rPr>
        <w:t>е</w:t>
      </w:r>
      <w:r w:rsidRPr="00264B45">
        <w:rPr>
          <w:rFonts w:ascii="Liberation Serif" w:eastAsia="Times New Roman" w:hAnsi="Liberation Serif" w:cs="Times New Roman"/>
          <w:sz w:val="28"/>
          <w:szCs w:val="28"/>
        </w:rPr>
        <w:t>тся городской ресурсный центр по развитию инженерного - технологического образования «Академия инженерных практик», МАОУ Лицей №128 (далее - Организатор).</w:t>
      </w:r>
    </w:p>
    <w:p w14:paraId="1633BDA1" w14:textId="77777777" w:rsidR="009472B6" w:rsidRPr="00264B45" w:rsidRDefault="001058BD" w:rsidP="001058BD">
      <w:pPr>
        <w:shd w:val="clear" w:color="auto" w:fill="FFFFFF"/>
        <w:spacing w:line="240" w:lineRule="auto"/>
        <w:ind w:firstLine="680"/>
        <w:jc w:val="both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sz w:val="28"/>
          <w:szCs w:val="28"/>
        </w:rPr>
        <w:t>1.4 Организация и проведение Чемпионата регламентируются Федеральным Законом «Об образовании в Российской Федерации» от 29.12.2012 №273-ФЗ; Постановление Администрации города Екатеринбурга от 1 сентября 2023 г. № 2350 «Об утверждении Стратегического проекта "ЕКБ_ПРОФ - выбор будущего»; Постановление Администрации города Екатеринбурга от 28.10.2022 № 3360 «Об утверждении Муниципальной программы «Развитие системы образования и создание условий для организации отдыха и оздоровления детей в муниципальном образовании «город Екатеринбург» на 2023 – 2027 годы», настоящим Положением.</w:t>
      </w:r>
    </w:p>
    <w:p w14:paraId="59FE995C" w14:textId="77777777" w:rsidR="009472B6" w:rsidRPr="00264B45" w:rsidRDefault="009472B6" w:rsidP="001058BD">
      <w:pPr>
        <w:spacing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174E5064" w14:textId="77777777" w:rsidR="009472B6" w:rsidRPr="00264B45" w:rsidRDefault="001058BD" w:rsidP="001058BD">
      <w:pPr>
        <w:spacing w:line="240" w:lineRule="auto"/>
        <w:ind w:firstLine="1304"/>
        <w:jc w:val="both"/>
        <w:rPr>
          <w:rFonts w:ascii="Liberation Serif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b/>
          <w:sz w:val="28"/>
          <w:szCs w:val="28"/>
        </w:rPr>
        <w:t>2. Цель</w:t>
      </w:r>
    </w:p>
    <w:p w14:paraId="326ECA5F" w14:textId="77777777" w:rsidR="009472B6" w:rsidRPr="00264B45" w:rsidRDefault="001058BD" w:rsidP="001058BD">
      <w:pPr>
        <w:pStyle w:val="333"/>
      </w:pPr>
      <w:r w:rsidRPr="00264B45">
        <w:t>Создание условий для выявления технически одаренных школьников и формирование у них готовности к профессионально-личностному самоопределению.</w:t>
      </w:r>
    </w:p>
    <w:p w14:paraId="5F566145" w14:textId="77777777" w:rsidR="009472B6" w:rsidRPr="00264B45" w:rsidRDefault="009472B6" w:rsidP="001058BD">
      <w:pPr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0FDE8E34" w14:textId="77777777" w:rsidR="009472B6" w:rsidRPr="00264B45" w:rsidRDefault="001058BD" w:rsidP="001058BD">
      <w:pPr>
        <w:spacing w:line="240" w:lineRule="auto"/>
        <w:ind w:firstLine="1361"/>
        <w:jc w:val="both"/>
        <w:rPr>
          <w:rFonts w:ascii="Liberation Serif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b/>
          <w:bCs/>
          <w:sz w:val="28"/>
          <w:szCs w:val="28"/>
        </w:rPr>
        <w:t>3. Задачи</w:t>
      </w:r>
    </w:p>
    <w:p w14:paraId="68021736" w14:textId="77777777" w:rsidR="009472B6" w:rsidRPr="00264B45" w:rsidRDefault="001058BD" w:rsidP="001058BD">
      <w:pPr>
        <w:pStyle w:val="ae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eastAsia="Times New Roman" w:hAnsi="Liberation Serif"/>
          <w:sz w:val="28"/>
          <w:szCs w:val="28"/>
        </w:rPr>
        <w:tab/>
        <w:t>3.1 Формирование мотивации школьников к изучению инженерно- технических наук.</w:t>
      </w:r>
    </w:p>
    <w:p w14:paraId="334166E8" w14:textId="77777777" w:rsidR="009472B6" w:rsidRPr="00264B45" w:rsidRDefault="001058BD" w:rsidP="001058BD">
      <w:pPr>
        <w:pStyle w:val="ae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eastAsia="Times New Roman" w:hAnsi="Liberation Serif"/>
          <w:sz w:val="28"/>
          <w:szCs w:val="28"/>
        </w:rPr>
        <w:t>3.2 Создание условий для развития прикладной и творческой деятельности школьников, а также личностной и командной самореализации обучающихся.</w:t>
      </w:r>
    </w:p>
    <w:p w14:paraId="6F15A885" w14:textId="77777777" w:rsidR="009472B6" w:rsidRPr="00264B45" w:rsidRDefault="001058BD" w:rsidP="001058BD">
      <w:pPr>
        <w:pStyle w:val="ae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eastAsia="Times New Roman" w:hAnsi="Liberation Serif"/>
          <w:sz w:val="28"/>
          <w:szCs w:val="28"/>
        </w:rPr>
        <w:t>3.3 Выявление и дальнейшее сопровождение талантливых школьников по компетенции «Инженерный дизайн САПР».</w:t>
      </w:r>
    </w:p>
    <w:p w14:paraId="2CEEF925" w14:textId="77777777" w:rsidR="009472B6" w:rsidRPr="00264B45" w:rsidRDefault="001058BD" w:rsidP="001058BD">
      <w:pPr>
        <w:pStyle w:val="ae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eastAsia="Times New Roman" w:hAnsi="Liberation Serif"/>
          <w:sz w:val="28"/>
          <w:szCs w:val="28"/>
        </w:rPr>
        <w:t>3.4. Реализация городского сетевого проекта «Академия инженерных практик».</w:t>
      </w:r>
    </w:p>
    <w:p w14:paraId="66D8B99C" w14:textId="77777777" w:rsidR="009472B6" w:rsidRPr="00264B45" w:rsidRDefault="009472B6" w:rsidP="001058BD">
      <w:pPr>
        <w:pStyle w:val="ae"/>
        <w:spacing w:after="0" w:line="240" w:lineRule="auto"/>
        <w:ind w:left="1428" w:firstLine="709"/>
        <w:jc w:val="both"/>
        <w:rPr>
          <w:rFonts w:ascii="Liberation Serif" w:eastAsia="Times New Roman" w:hAnsi="Liberation Serif"/>
          <w:sz w:val="28"/>
          <w:szCs w:val="28"/>
        </w:rPr>
      </w:pPr>
    </w:p>
    <w:p w14:paraId="23558637" w14:textId="77777777" w:rsidR="009472B6" w:rsidRPr="00264B45" w:rsidRDefault="001058BD" w:rsidP="001058BD">
      <w:pPr>
        <w:spacing w:line="240" w:lineRule="auto"/>
        <w:ind w:left="720" w:firstLine="709"/>
        <w:jc w:val="both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b/>
          <w:sz w:val="28"/>
          <w:szCs w:val="28"/>
          <w:shd w:val="clear" w:color="auto" w:fill="FFFFFF"/>
        </w:rPr>
        <w:t>4. Условия и порядок проведения Чемпионата</w:t>
      </w:r>
    </w:p>
    <w:p w14:paraId="230ABF14" w14:textId="77777777" w:rsidR="009472B6" w:rsidRPr="00264B45" w:rsidRDefault="001058BD" w:rsidP="001058BD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sz w:val="28"/>
          <w:szCs w:val="28"/>
          <w:shd w:val="clear" w:color="auto" w:fill="FFFFFF"/>
        </w:rPr>
        <w:lastRenderedPageBreak/>
        <w:t>4.1 К участию в Чемпионате</w:t>
      </w:r>
      <w:r w:rsidRPr="00264B45">
        <w:rPr>
          <w:rFonts w:ascii="Liberation Serif" w:eastAsia="Times New Roman" w:hAnsi="Liberation Serif" w:cs="Times New Roman"/>
          <w:b/>
          <w:sz w:val="28"/>
          <w:szCs w:val="28"/>
          <w:shd w:val="clear" w:color="auto" w:fill="FFFFFF"/>
        </w:rPr>
        <w:t xml:space="preserve"> </w:t>
      </w:r>
      <w:r w:rsidRPr="00264B45">
        <w:rPr>
          <w:rFonts w:ascii="Liberation Serif" w:eastAsia="Times New Roman" w:hAnsi="Liberation Serif" w:cs="Times New Roman"/>
          <w:sz w:val="28"/>
          <w:szCs w:val="28"/>
          <w:shd w:val="clear" w:color="auto" w:fill="FFFFFF"/>
        </w:rPr>
        <w:t>допускаются обучающиеся общеобразовательных организаций города Екатеринбурга в возрасте14-18 лет.</w:t>
      </w:r>
    </w:p>
    <w:p w14:paraId="6E512699" w14:textId="65D6E45F" w:rsidR="009472B6" w:rsidRPr="00264B45" w:rsidRDefault="001058BD" w:rsidP="001058BD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sz w:val="28"/>
          <w:szCs w:val="28"/>
          <w:shd w:val="clear" w:color="auto" w:fill="FFFFFF"/>
        </w:rPr>
        <w:t>4.5. От одно</w:t>
      </w:r>
      <w:r w:rsidR="00770729" w:rsidRPr="00264B45">
        <w:rPr>
          <w:rFonts w:ascii="Liberation Serif" w:eastAsia="Times New Roman" w:hAnsi="Liberation Serif" w:cs="Times New Roman"/>
          <w:sz w:val="28"/>
          <w:szCs w:val="28"/>
          <w:shd w:val="clear" w:color="auto" w:fill="FFFFFF"/>
        </w:rPr>
        <w:t>й</w:t>
      </w:r>
      <w:r w:rsidRPr="00264B45">
        <w:rPr>
          <w:rFonts w:ascii="Liberation Serif" w:eastAsia="Times New Roman" w:hAnsi="Liberation Serif" w:cs="Times New Roman"/>
          <w:sz w:val="28"/>
          <w:szCs w:val="28"/>
          <w:shd w:val="clear" w:color="auto" w:fill="FFFFFF"/>
        </w:rPr>
        <w:t xml:space="preserve"> </w:t>
      </w:r>
      <w:r w:rsidR="00770729" w:rsidRPr="00264B45">
        <w:rPr>
          <w:rFonts w:ascii="Liberation Serif" w:eastAsia="Times New Roman" w:hAnsi="Liberation Serif" w:cs="Times New Roman"/>
          <w:sz w:val="28"/>
          <w:szCs w:val="28"/>
          <w:shd w:val="clear" w:color="auto" w:fill="FFFFFF"/>
        </w:rPr>
        <w:t>общеобразовательной орг</w:t>
      </w:r>
      <w:r w:rsidR="008D0B8A">
        <w:rPr>
          <w:rFonts w:ascii="Liberation Serif" w:eastAsia="Times New Roman" w:hAnsi="Liberation Serif" w:cs="Times New Roman"/>
          <w:sz w:val="28"/>
          <w:szCs w:val="28"/>
          <w:shd w:val="clear" w:color="auto" w:fill="FFFFFF"/>
        </w:rPr>
        <w:t>а</w:t>
      </w:r>
      <w:r w:rsidR="00770729" w:rsidRPr="00264B45">
        <w:rPr>
          <w:rFonts w:ascii="Liberation Serif" w:eastAsia="Times New Roman" w:hAnsi="Liberation Serif" w:cs="Times New Roman"/>
          <w:sz w:val="28"/>
          <w:szCs w:val="28"/>
          <w:shd w:val="clear" w:color="auto" w:fill="FFFFFF"/>
        </w:rPr>
        <w:t>низации</w:t>
      </w:r>
      <w:r w:rsidRPr="00264B45">
        <w:rPr>
          <w:rFonts w:ascii="Liberation Serif" w:eastAsia="Times New Roman" w:hAnsi="Liberation Serif" w:cs="Times New Roman"/>
          <w:sz w:val="28"/>
          <w:szCs w:val="28"/>
          <w:shd w:val="clear" w:color="auto" w:fill="FFFFFF"/>
        </w:rPr>
        <w:t xml:space="preserve"> в соревновании может участвовать только один конк</w:t>
      </w:r>
      <w:r w:rsidRPr="00264B45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>урсант.</w:t>
      </w:r>
    </w:p>
    <w:p w14:paraId="3C8795C0" w14:textId="77777777" w:rsidR="00770729" w:rsidRPr="00264B45" w:rsidRDefault="001058BD" w:rsidP="001058BD">
      <w:pPr>
        <w:pStyle w:val="a9"/>
        <w:tabs>
          <w:tab w:val="left" w:pos="455"/>
          <w:tab w:val="left" w:pos="910"/>
          <w:tab w:val="left" w:pos="1694"/>
        </w:tabs>
        <w:spacing w:after="0" w:line="240" w:lineRule="auto"/>
        <w:ind w:firstLine="510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 xml:space="preserve"> 4.6. При  наличии свободных мест после окончания основного этапа регистрации и при условии согласования с уже заявившимися участниками от одной общеобразовательной организации может быть допущен второй конкурсант.</w:t>
      </w:r>
    </w:p>
    <w:p w14:paraId="78D4B50E" w14:textId="6E191160" w:rsidR="00770729" w:rsidRPr="00264B45" w:rsidRDefault="001058BD" w:rsidP="001058BD">
      <w:pPr>
        <w:pStyle w:val="a9"/>
        <w:tabs>
          <w:tab w:val="left" w:pos="455"/>
          <w:tab w:val="left" w:pos="910"/>
          <w:tab w:val="left" w:pos="1694"/>
        </w:tabs>
        <w:spacing w:after="0" w:line="240" w:lineRule="auto"/>
        <w:ind w:firstLine="510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>4.7. Минимальное количество конкурсантов в компетенции — пять.</w:t>
      </w:r>
    </w:p>
    <w:p w14:paraId="106E75CF" w14:textId="62AC99B3" w:rsidR="009472B6" w:rsidRPr="00264B45" w:rsidRDefault="001058BD" w:rsidP="001058BD">
      <w:pPr>
        <w:pStyle w:val="a9"/>
        <w:tabs>
          <w:tab w:val="left" w:pos="455"/>
          <w:tab w:val="left" w:pos="910"/>
          <w:tab w:val="left" w:pos="1694"/>
        </w:tabs>
        <w:spacing w:after="0" w:line="240" w:lineRule="auto"/>
        <w:ind w:firstLine="510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>4.8. В случае регистрации на участие в компетенции менее пяти конкурсантов</w:t>
      </w:r>
      <w:r w:rsidR="00770729" w:rsidRPr="00264B45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64B45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>- соревнование не проводится</w:t>
      </w:r>
      <w:r w:rsidR="00770729" w:rsidRPr="00264B45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78AA34BA" w14:textId="12915101" w:rsidR="009472B6" w:rsidRPr="00264B45" w:rsidRDefault="001058BD" w:rsidP="001058BD">
      <w:pPr>
        <w:spacing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color w:val="000000"/>
          <w:sz w:val="28"/>
          <w:szCs w:val="28"/>
        </w:rPr>
        <w:t>4.9.</w:t>
      </w:r>
      <w:r w:rsidR="00770729" w:rsidRPr="00264B45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Pr="00264B45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Дата проведения соревнования: 21 января 2026 года. </w:t>
      </w:r>
    </w:p>
    <w:p w14:paraId="34B5BC0E" w14:textId="77777777" w:rsidR="009472B6" w:rsidRPr="00264B45" w:rsidRDefault="001058BD" w:rsidP="001058BD">
      <w:pPr>
        <w:spacing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4.10. Место проведения: МАОУ Лицей №128 (г. Екатеринбург, ул. Индустрии, </w:t>
      </w:r>
      <w:r w:rsidRPr="00264B45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>д. 92)</w:t>
      </w:r>
    </w:p>
    <w:p w14:paraId="3AFC41EC" w14:textId="77777777" w:rsidR="009472B6" w:rsidRPr="00264B45" w:rsidRDefault="001058BD" w:rsidP="001058BD">
      <w:pPr>
        <w:spacing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color w:val="000000"/>
          <w:sz w:val="28"/>
          <w:szCs w:val="28"/>
        </w:rPr>
        <w:t>4.11.</w:t>
      </w:r>
      <w:r w:rsidRPr="00264B45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</w:rPr>
        <w:t xml:space="preserve"> </w:t>
      </w:r>
      <w:r w:rsidRPr="00264B45">
        <w:rPr>
          <w:rFonts w:ascii="Liberation Serif" w:eastAsia="Times New Roman" w:hAnsi="Liberation Serif" w:cs="Times New Roman"/>
          <w:color w:val="000000"/>
          <w:sz w:val="28"/>
          <w:szCs w:val="28"/>
        </w:rPr>
        <w:t>Временной регламент проведения мероприятия:</w:t>
      </w:r>
    </w:p>
    <w:p w14:paraId="7A79D698" w14:textId="77777777" w:rsidR="009472B6" w:rsidRPr="00264B45" w:rsidRDefault="001058BD" w:rsidP="001058BD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Регистрация - с 13:30.</w:t>
      </w:r>
    </w:p>
    <w:p w14:paraId="2F2A7995" w14:textId="77777777" w:rsidR="009472B6" w:rsidRPr="00264B45" w:rsidRDefault="001058BD" w:rsidP="001058BD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Открытие/начало Чемпионата – 14:00.</w:t>
      </w:r>
    </w:p>
    <w:p w14:paraId="0B87266B" w14:textId="77777777" w:rsidR="009472B6" w:rsidRPr="00264B45" w:rsidRDefault="001058BD" w:rsidP="001058BD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sz w:val="28"/>
          <w:szCs w:val="28"/>
        </w:rPr>
        <w:t>Продолжительность Чемпионата – 3,5 часа.</w:t>
      </w:r>
    </w:p>
    <w:p w14:paraId="5AD98FD1" w14:textId="2453466D" w:rsidR="009472B6" w:rsidRPr="00264B45" w:rsidRDefault="001058BD" w:rsidP="001058BD">
      <w:pPr>
        <w:spacing w:line="240" w:lineRule="auto"/>
        <w:ind w:left="708" w:hanging="141"/>
        <w:jc w:val="both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b/>
          <w:sz w:val="28"/>
          <w:szCs w:val="28"/>
        </w:rPr>
        <w:tab/>
      </w:r>
      <w:r w:rsidRPr="00264B45">
        <w:rPr>
          <w:rFonts w:ascii="Liberation Serif" w:eastAsia="Times New Roman" w:hAnsi="Liberation Serif" w:cs="Times New Roman"/>
          <w:b/>
          <w:sz w:val="28"/>
          <w:szCs w:val="28"/>
        </w:rPr>
        <w:tab/>
      </w:r>
      <w:r w:rsidRPr="00264B45">
        <w:rPr>
          <w:rFonts w:ascii="Liberation Serif" w:eastAsia="Times New Roman" w:hAnsi="Liberation Serif" w:cs="Times New Roman"/>
          <w:sz w:val="28"/>
          <w:szCs w:val="28"/>
        </w:rPr>
        <w:t>4.12.</w:t>
      </w:r>
      <w:r w:rsidR="00770729" w:rsidRPr="00264B45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64B45">
        <w:rPr>
          <w:rFonts w:ascii="Liberation Serif" w:eastAsia="Times New Roman" w:hAnsi="Liberation Serif" w:cs="Times New Roman"/>
          <w:sz w:val="28"/>
          <w:szCs w:val="28"/>
        </w:rPr>
        <w:t xml:space="preserve">Задача участникам: </w:t>
      </w:r>
    </w:p>
    <w:p w14:paraId="676F2090" w14:textId="77777777" w:rsidR="009472B6" w:rsidRPr="00264B45" w:rsidRDefault="009472B6" w:rsidP="001058BD">
      <w:pPr>
        <w:spacing w:line="240" w:lineRule="auto"/>
        <w:ind w:left="708" w:hanging="141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5000" w:type="pct"/>
        <w:tblInd w:w="-6" w:type="dxa"/>
        <w:tblLayout w:type="fixed"/>
        <w:tblLook w:val="04A0" w:firstRow="1" w:lastRow="0" w:firstColumn="1" w:lastColumn="0" w:noHBand="0" w:noVBand="1"/>
      </w:tblPr>
      <w:tblGrid>
        <w:gridCol w:w="820"/>
        <w:gridCol w:w="2523"/>
        <w:gridCol w:w="6847"/>
      </w:tblGrid>
      <w:tr w:rsidR="009472B6" w:rsidRPr="00264B45" w14:paraId="06157A4C" w14:textId="77777777">
        <w:tc>
          <w:tcPr>
            <w:tcW w:w="3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4113C6" w14:textId="77777777" w:rsidR="009472B6" w:rsidRPr="00264B45" w:rsidRDefault="001058BD" w:rsidP="001058BD">
            <w:pPr>
              <w:widowControl w:val="0"/>
              <w:spacing w:line="240" w:lineRule="auto"/>
              <w:ind w:firstLine="709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64B45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Критерий</w:t>
            </w:r>
          </w:p>
        </w:tc>
        <w:tc>
          <w:tcPr>
            <w:tcW w:w="6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4A05624" w14:textId="77777777" w:rsidR="009472B6" w:rsidRPr="00264B45" w:rsidRDefault="001058BD" w:rsidP="001058BD">
            <w:pPr>
              <w:widowControl w:val="0"/>
              <w:spacing w:line="240" w:lineRule="auto"/>
              <w:ind w:firstLine="709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64B45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Методика проверки навыков</w:t>
            </w:r>
          </w:p>
        </w:tc>
      </w:tr>
      <w:tr w:rsidR="009472B6" w:rsidRPr="00264B45" w14:paraId="70047123" w14:textId="77777777">
        <w:trPr>
          <w:trHeight w:val="1934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1017993" w14:textId="77777777" w:rsidR="009472B6" w:rsidRPr="00264B45" w:rsidRDefault="001058BD" w:rsidP="001058BD">
            <w:pPr>
              <w:widowControl w:val="0"/>
              <w:spacing w:line="240" w:lineRule="auto"/>
              <w:ind w:right="227"/>
              <w:jc w:val="center"/>
              <w:rPr>
                <w:rFonts w:ascii="Liberation Serif" w:hAnsi="Liberation Serif" w:cs="Times New Roman"/>
                <w:bCs/>
                <w:color w:val="FFFFFF" w:themeColor="background1"/>
                <w:sz w:val="24"/>
                <w:szCs w:val="24"/>
              </w:rPr>
            </w:pPr>
            <w:r w:rsidRPr="00264B45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0A1A637" w14:textId="77777777" w:rsidR="009472B6" w:rsidRPr="00264B45" w:rsidRDefault="001058BD" w:rsidP="001058BD">
            <w:pPr>
              <w:widowControl w:val="0"/>
              <w:spacing w:line="240" w:lineRule="auto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64B45">
              <w:rPr>
                <w:rFonts w:ascii="Liberation Serif" w:hAnsi="Liberation Serif" w:cs="Times New Roman"/>
                <w:bCs/>
                <w:sz w:val="24"/>
                <w:szCs w:val="24"/>
              </w:rPr>
              <w:t>Механическая сборка и разработка чертежей для производства</w:t>
            </w:r>
          </w:p>
        </w:tc>
        <w:tc>
          <w:tcPr>
            <w:tcW w:w="6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24D18" w14:textId="77777777" w:rsidR="009472B6" w:rsidRPr="00264B45" w:rsidRDefault="001058BD" w:rsidP="001058BD">
            <w:pPr>
              <w:widowControl w:val="0"/>
              <w:spacing w:line="240" w:lineRule="auto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64B45">
              <w:rPr>
                <w:rFonts w:ascii="Liberation Serif" w:hAnsi="Liberation Serif" w:cs="Times New Roman"/>
                <w:bCs/>
                <w:sz w:val="24"/>
                <w:szCs w:val="24"/>
              </w:rPr>
              <w:t>В данном критерии оцениваются навыки: разработка электронных моделей деталей и сборочных единиц, разработка чертежей деталей и сборочных единиц; создание изображений; создание схемы сборки/разборки механизма.</w:t>
            </w:r>
          </w:p>
        </w:tc>
      </w:tr>
      <w:tr w:rsidR="009472B6" w:rsidRPr="00264B45" w14:paraId="054EDFFD" w14:textId="77777777">
        <w:trPr>
          <w:trHeight w:val="140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57544F2" w14:textId="77777777" w:rsidR="009472B6" w:rsidRPr="00264B45" w:rsidRDefault="001058BD" w:rsidP="001058BD">
            <w:pPr>
              <w:widowControl w:val="0"/>
              <w:spacing w:line="240" w:lineRule="auto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64B45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EE2F439" w14:textId="77777777" w:rsidR="009472B6" w:rsidRPr="00264B45" w:rsidRDefault="001058BD" w:rsidP="001058BD">
            <w:pPr>
              <w:widowControl w:val="0"/>
              <w:spacing w:line="240" w:lineRule="auto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64B45">
              <w:rPr>
                <w:rFonts w:ascii="Liberation Serif" w:hAnsi="Liberation Serif" w:cs="Times New Roman"/>
                <w:bCs/>
                <w:sz w:val="24"/>
                <w:szCs w:val="24"/>
              </w:rPr>
              <w:t>Проектирование конструкции по ТЗ или внесение изменений в конструкцию изделия</w:t>
            </w:r>
          </w:p>
        </w:tc>
        <w:tc>
          <w:tcPr>
            <w:tcW w:w="6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FEF5F" w14:textId="77777777" w:rsidR="009472B6" w:rsidRPr="00264B45" w:rsidRDefault="001058BD" w:rsidP="001058BD">
            <w:pPr>
              <w:widowControl w:val="0"/>
              <w:spacing w:line="240" w:lineRule="auto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64B45">
              <w:rPr>
                <w:rFonts w:ascii="Liberation Serif" w:hAnsi="Liberation Serif" w:cs="Times New Roman"/>
                <w:bCs/>
                <w:sz w:val="24"/>
                <w:szCs w:val="24"/>
              </w:rPr>
              <w:t>В данном критерии оцениваются навыки: чтения и правильного интерпретирования технического задания; внесения изменений в конструкцию, поиска конструктивных ошибок и несоответствий в моделях и чертежах; создание чертежа по результатам внесенного конструктивного изменения.</w:t>
            </w:r>
          </w:p>
        </w:tc>
      </w:tr>
      <w:tr w:rsidR="009472B6" w:rsidRPr="00264B45" w14:paraId="415ADE0D" w14:textId="77777777">
        <w:trPr>
          <w:trHeight w:val="1290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DF3A389" w14:textId="77777777" w:rsidR="009472B6" w:rsidRPr="00264B45" w:rsidRDefault="001058BD" w:rsidP="001058BD">
            <w:pPr>
              <w:widowControl w:val="0"/>
              <w:spacing w:line="240" w:lineRule="auto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64B45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6D58234" w14:textId="77777777" w:rsidR="009472B6" w:rsidRPr="00264B45" w:rsidRDefault="001058BD" w:rsidP="001058BD">
            <w:pPr>
              <w:widowControl w:val="0"/>
              <w:spacing w:line="240" w:lineRule="auto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64B45">
              <w:rPr>
                <w:rFonts w:ascii="Liberation Serif" w:hAnsi="Liberation Serif" w:cs="Times New Roman"/>
                <w:bCs/>
                <w:sz w:val="24"/>
                <w:szCs w:val="24"/>
              </w:rPr>
              <w:t>Создание прототипа объекта и конструирование по физической модели или цифровым данным</w:t>
            </w:r>
          </w:p>
        </w:tc>
        <w:tc>
          <w:tcPr>
            <w:tcW w:w="6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0F104" w14:textId="77777777" w:rsidR="009472B6" w:rsidRPr="00264B45" w:rsidRDefault="001058BD" w:rsidP="001058BD">
            <w:pPr>
              <w:pStyle w:val="af2"/>
              <w:widowControl w:val="0"/>
              <w:spacing w:beforeAutospacing="0" w:afterAutospacing="0"/>
              <w:ind w:right="340"/>
              <w:jc w:val="both"/>
              <w:rPr>
                <w:rFonts w:ascii="Liberation Serif" w:eastAsia="Arial" w:hAnsi="Liberation Serif"/>
                <w:bCs/>
              </w:rPr>
            </w:pPr>
            <w:r w:rsidRPr="00264B45">
              <w:rPr>
                <w:rFonts w:ascii="Liberation Serif" w:eastAsia="Arial" w:hAnsi="Liberation Serif"/>
                <w:bCs/>
              </w:rPr>
              <w:t>В данном критерии оцениваются навыки: работы с электронными файлами для корректировки (создания) электронной модели и разработки чертежа для изготовления детали.</w:t>
            </w:r>
          </w:p>
        </w:tc>
      </w:tr>
      <w:tr w:rsidR="009472B6" w:rsidRPr="00264B45" w14:paraId="7A7D414B" w14:textId="77777777">
        <w:trPr>
          <w:trHeight w:val="1290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6056A05" w14:textId="77777777" w:rsidR="009472B6" w:rsidRPr="00264B45" w:rsidRDefault="001058BD" w:rsidP="001058BD">
            <w:pPr>
              <w:widowControl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264B45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8C11EBB" w14:textId="77777777" w:rsidR="009472B6" w:rsidRPr="00264B45" w:rsidRDefault="001058BD" w:rsidP="001058BD">
            <w:pPr>
              <w:widowControl w:val="0"/>
              <w:spacing w:line="240" w:lineRule="auto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64B45">
              <w:rPr>
                <w:rFonts w:ascii="Liberation Serif" w:hAnsi="Liberation Serif" w:cs="Times New Roman"/>
                <w:bCs/>
                <w:sz w:val="24"/>
                <w:szCs w:val="24"/>
              </w:rPr>
              <w:t>Функционирование устройства</w:t>
            </w:r>
          </w:p>
        </w:tc>
        <w:tc>
          <w:tcPr>
            <w:tcW w:w="6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4A867" w14:textId="77777777" w:rsidR="009472B6" w:rsidRPr="00264B45" w:rsidRDefault="001058BD" w:rsidP="001058BD">
            <w:pPr>
              <w:pStyle w:val="af2"/>
              <w:widowControl w:val="0"/>
              <w:spacing w:beforeAutospacing="0" w:afterAutospacing="0"/>
              <w:ind w:right="340"/>
              <w:jc w:val="both"/>
              <w:rPr>
                <w:rFonts w:ascii="Liberation Serif" w:eastAsia="Arial" w:hAnsi="Liberation Serif"/>
                <w:bCs/>
              </w:rPr>
            </w:pPr>
            <w:r w:rsidRPr="00264B45">
              <w:rPr>
                <w:rFonts w:ascii="Liberation Serif" w:eastAsia="Arial" w:hAnsi="Liberation Serif"/>
                <w:bCs/>
              </w:rPr>
              <w:t>В данном критерии оцениваются навыки: создание фотореалистичного изображения; создание анимации работы механизма.</w:t>
            </w:r>
          </w:p>
        </w:tc>
      </w:tr>
    </w:tbl>
    <w:p w14:paraId="323EDE32" w14:textId="77777777" w:rsidR="009472B6" w:rsidRPr="00264B45" w:rsidRDefault="009472B6" w:rsidP="001058BD">
      <w:pPr>
        <w:spacing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30DEF90F" w14:textId="77777777" w:rsidR="009472B6" w:rsidRPr="00264B45" w:rsidRDefault="001058BD" w:rsidP="001058BD">
      <w:pPr>
        <w:pStyle w:val="af2"/>
        <w:spacing w:beforeAutospacing="0" w:afterAutospacing="0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hAnsi="Liberation Serif"/>
          <w:sz w:val="28"/>
          <w:szCs w:val="28"/>
        </w:rPr>
        <w:t>Участник должен знать:</w:t>
      </w:r>
    </w:p>
    <w:p w14:paraId="75058691" w14:textId="72B317A5" w:rsidR="009472B6" w:rsidRPr="00264B45" w:rsidRDefault="001058BD" w:rsidP="001058BD">
      <w:pPr>
        <w:pStyle w:val="af2"/>
        <w:spacing w:beforeAutospacing="0" w:afterAutospacing="0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hAnsi="Liberation Serif"/>
          <w:sz w:val="28"/>
          <w:szCs w:val="28"/>
        </w:rPr>
        <w:t>-</w:t>
      </w:r>
      <w:r w:rsidRPr="00264B45">
        <w:rPr>
          <w:rFonts w:ascii="Liberation Serif" w:hAnsi="Liberation Serif"/>
          <w:sz w:val="28"/>
          <w:szCs w:val="28"/>
        </w:rPr>
        <w:tab/>
        <w:t>основы конструирования;</w:t>
      </w:r>
    </w:p>
    <w:p w14:paraId="70086BDF" w14:textId="7EADB8C5" w:rsidR="009472B6" w:rsidRPr="00264B45" w:rsidRDefault="001058BD" w:rsidP="001058BD">
      <w:pPr>
        <w:pStyle w:val="af2"/>
        <w:spacing w:beforeAutospacing="0" w:afterAutospacing="0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hAnsi="Liberation Serif"/>
          <w:sz w:val="28"/>
          <w:szCs w:val="28"/>
        </w:rPr>
        <w:t>-</w:t>
      </w:r>
      <w:r w:rsidRPr="00264B45">
        <w:rPr>
          <w:rFonts w:ascii="Liberation Serif" w:hAnsi="Liberation Serif"/>
          <w:sz w:val="28"/>
          <w:szCs w:val="28"/>
        </w:rPr>
        <w:tab/>
        <w:t>технику и принципы нанесения размеров;</w:t>
      </w:r>
    </w:p>
    <w:p w14:paraId="0E1F4C51" w14:textId="5CE10A40" w:rsidR="009472B6" w:rsidRPr="00264B45" w:rsidRDefault="001058BD" w:rsidP="001058BD">
      <w:pPr>
        <w:pStyle w:val="af2"/>
        <w:spacing w:beforeAutospacing="0" w:afterAutospacing="0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hAnsi="Liberation Serif"/>
          <w:sz w:val="28"/>
          <w:szCs w:val="28"/>
        </w:rPr>
        <w:t>-</w:t>
      </w:r>
      <w:r w:rsidRPr="00264B45">
        <w:rPr>
          <w:rFonts w:ascii="Liberation Serif" w:hAnsi="Liberation Serif"/>
          <w:sz w:val="28"/>
          <w:szCs w:val="28"/>
        </w:rPr>
        <w:tab/>
        <w:t>законы, методы и приемы проекционного черчения;</w:t>
      </w:r>
    </w:p>
    <w:p w14:paraId="61BF6E1B" w14:textId="50912E30" w:rsidR="009472B6" w:rsidRPr="00264B45" w:rsidRDefault="001058BD" w:rsidP="001058BD">
      <w:pPr>
        <w:pStyle w:val="af2"/>
        <w:spacing w:beforeAutospacing="0" w:afterAutospacing="0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hAnsi="Liberation Serif"/>
          <w:sz w:val="28"/>
          <w:szCs w:val="28"/>
        </w:rPr>
        <w:t>-</w:t>
      </w:r>
      <w:r w:rsidRPr="00264B45">
        <w:rPr>
          <w:rFonts w:ascii="Liberation Serif" w:hAnsi="Liberation Serif"/>
          <w:sz w:val="28"/>
          <w:szCs w:val="28"/>
        </w:rPr>
        <w:tab/>
        <w:t>методы и средства выполнения чертежно-конструкторских работ.</w:t>
      </w:r>
    </w:p>
    <w:p w14:paraId="07EFE1DF" w14:textId="77777777" w:rsidR="009472B6" w:rsidRPr="00264B45" w:rsidRDefault="001058BD" w:rsidP="001058BD">
      <w:pPr>
        <w:pStyle w:val="af2"/>
        <w:spacing w:beforeAutospacing="0" w:afterAutospacing="0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hAnsi="Liberation Serif"/>
          <w:sz w:val="28"/>
          <w:szCs w:val="28"/>
        </w:rPr>
        <w:lastRenderedPageBreak/>
        <w:t>Участник должен уметь:</w:t>
      </w:r>
    </w:p>
    <w:p w14:paraId="18B8D63F" w14:textId="4E02AD4E" w:rsidR="009472B6" w:rsidRPr="00264B45" w:rsidRDefault="001058BD" w:rsidP="001058BD">
      <w:pPr>
        <w:pStyle w:val="af2"/>
        <w:spacing w:beforeAutospacing="0" w:afterAutospacing="0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hAnsi="Liberation Serif"/>
          <w:sz w:val="28"/>
          <w:szCs w:val="28"/>
        </w:rPr>
        <w:t>-</w:t>
      </w:r>
      <w:r w:rsidRPr="00264B45">
        <w:rPr>
          <w:rFonts w:ascii="Liberation Serif" w:hAnsi="Liberation Serif"/>
          <w:sz w:val="28"/>
          <w:szCs w:val="28"/>
        </w:rPr>
        <w:tab/>
        <w:t>читать технические чертежи;</w:t>
      </w:r>
    </w:p>
    <w:p w14:paraId="05FFE524" w14:textId="641E8916" w:rsidR="009472B6" w:rsidRPr="00264B45" w:rsidRDefault="001058BD" w:rsidP="001058BD">
      <w:pPr>
        <w:pStyle w:val="af2"/>
        <w:spacing w:beforeAutospacing="0" w:afterAutospacing="0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hAnsi="Liberation Serif"/>
          <w:sz w:val="28"/>
          <w:szCs w:val="28"/>
        </w:rPr>
        <w:t>-</w:t>
      </w:r>
      <w:r w:rsidRPr="00264B45">
        <w:rPr>
          <w:rFonts w:ascii="Liberation Serif" w:hAnsi="Liberation Serif"/>
          <w:sz w:val="28"/>
          <w:szCs w:val="28"/>
        </w:rPr>
        <w:tab/>
        <w:t>выполнять эскизы деталей и сборочных единиц;</w:t>
      </w:r>
    </w:p>
    <w:p w14:paraId="450636AC" w14:textId="37B7503C" w:rsidR="009472B6" w:rsidRPr="00264B45" w:rsidRDefault="001058BD" w:rsidP="001058BD">
      <w:pPr>
        <w:pStyle w:val="af2"/>
        <w:spacing w:beforeAutospacing="0" w:afterAutospacing="0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hAnsi="Liberation Serif"/>
          <w:sz w:val="28"/>
          <w:szCs w:val="28"/>
        </w:rPr>
        <w:t>-</w:t>
      </w:r>
      <w:r w:rsidRPr="00264B45">
        <w:rPr>
          <w:rFonts w:ascii="Liberation Serif" w:hAnsi="Liberation Serif"/>
          <w:sz w:val="28"/>
          <w:szCs w:val="28"/>
        </w:rPr>
        <w:tab/>
        <w:t>оформлять проектно-конструкторскую, технологическую и техническую документацию в соответствии с требованиями стандартов;</w:t>
      </w:r>
    </w:p>
    <w:p w14:paraId="1A6C3EDA" w14:textId="7591BA29" w:rsidR="009472B6" w:rsidRPr="00264B45" w:rsidRDefault="001058BD" w:rsidP="001058BD">
      <w:pPr>
        <w:pStyle w:val="af2"/>
        <w:spacing w:beforeAutospacing="0" w:afterAutospacing="0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hAnsi="Liberation Serif"/>
          <w:sz w:val="28"/>
          <w:szCs w:val="28"/>
        </w:rPr>
        <w:t>-</w:t>
      </w:r>
      <w:r w:rsidRPr="00264B45">
        <w:rPr>
          <w:rFonts w:ascii="Liberation Serif" w:hAnsi="Liberation Serif"/>
          <w:sz w:val="28"/>
          <w:szCs w:val="28"/>
        </w:rPr>
        <w:tab/>
        <w:t>использовать изученные прикладные программные средства;</w:t>
      </w:r>
    </w:p>
    <w:p w14:paraId="45B3E6EB" w14:textId="753460C2" w:rsidR="009472B6" w:rsidRPr="00264B45" w:rsidRDefault="001058BD" w:rsidP="001058BD">
      <w:pPr>
        <w:pStyle w:val="af2"/>
        <w:spacing w:beforeAutospacing="0" w:afterAutospacing="0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hAnsi="Liberation Serif"/>
          <w:sz w:val="28"/>
          <w:szCs w:val="28"/>
        </w:rPr>
        <w:t>-</w:t>
      </w:r>
      <w:r w:rsidRPr="00264B45">
        <w:rPr>
          <w:rFonts w:ascii="Liberation Serif" w:hAnsi="Liberation Serif"/>
          <w:sz w:val="28"/>
          <w:szCs w:val="28"/>
        </w:rPr>
        <w:tab/>
        <w:t>проводить сборочно-разборочные работы в соответствии с характером соединений деталей и сборочных единиц.</w:t>
      </w:r>
    </w:p>
    <w:p w14:paraId="21AEA847" w14:textId="77777777" w:rsidR="009472B6" w:rsidRPr="00264B45" w:rsidRDefault="009472B6" w:rsidP="001058BD">
      <w:pPr>
        <w:pStyle w:val="af2"/>
        <w:spacing w:beforeAutospacing="0" w:afterAutospacing="0"/>
        <w:ind w:left="720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14:paraId="60B4A54F" w14:textId="5692BE66" w:rsidR="001058BD" w:rsidRPr="00264B45" w:rsidRDefault="001058BD" w:rsidP="001058BD">
      <w:pPr>
        <w:spacing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Для участия в Чемпионате каждому участнику необходимо иметь при себе: </w:t>
      </w:r>
    </w:p>
    <w:p w14:paraId="2A0C790B" w14:textId="04449848" w:rsidR="009472B6" w:rsidRPr="00264B45" w:rsidRDefault="001058BD" w:rsidP="001058BD">
      <w:pPr>
        <w:spacing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b/>
          <w:bCs/>
          <w:sz w:val="28"/>
          <w:szCs w:val="28"/>
        </w:rPr>
        <w:t>-</w:t>
      </w:r>
      <w:r w:rsidRPr="00264B45">
        <w:rPr>
          <w:rFonts w:ascii="Liberation Serif" w:eastAsia="Times New Roman" w:hAnsi="Liberation Serif" w:cs="Times New Roman"/>
          <w:b/>
          <w:bCs/>
          <w:sz w:val="28"/>
          <w:szCs w:val="28"/>
        </w:rPr>
        <w:tab/>
      </w:r>
      <w:r w:rsidRPr="00264B45">
        <w:rPr>
          <w:rFonts w:ascii="Liberation Serif" w:hAnsi="Liberation Serif"/>
          <w:sz w:val="28"/>
          <w:szCs w:val="28"/>
        </w:rPr>
        <w:t xml:space="preserve">ноутбук с установленным ПО для 3D моделирования; </w:t>
      </w:r>
    </w:p>
    <w:p w14:paraId="3B8C7031" w14:textId="7357FF7C" w:rsidR="009472B6" w:rsidRPr="00264B45" w:rsidRDefault="001058BD" w:rsidP="001058BD">
      <w:pPr>
        <w:pStyle w:val="af2"/>
        <w:spacing w:beforeAutospacing="0" w:afterAutospacing="0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hAnsi="Liberation Serif"/>
          <w:sz w:val="28"/>
          <w:szCs w:val="28"/>
        </w:rPr>
        <w:t>-</w:t>
      </w:r>
      <w:r w:rsidRPr="00264B45">
        <w:rPr>
          <w:rFonts w:ascii="Liberation Serif" w:hAnsi="Liberation Serif"/>
          <w:sz w:val="28"/>
          <w:szCs w:val="28"/>
        </w:rPr>
        <w:tab/>
        <w:t xml:space="preserve">зарядное устройство; </w:t>
      </w:r>
    </w:p>
    <w:p w14:paraId="15B8CF6F" w14:textId="6D69A808" w:rsidR="009472B6" w:rsidRPr="00264B45" w:rsidRDefault="001058BD" w:rsidP="001058BD">
      <w:pPr>
        <w:pStyle w:val="af2"/>
        <w:spacing w:beforeAutospacing="0" w:afterAutospacing="0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hAnsi="Liberation Serif"/>
          <w:sz w:val="28"/>
          <w:szCs w:val="28"/>
        </w:rPr>
        <w:t>-</w:t>
      </w:r>
      <w:r w:rsidRPr="00264B45">
        <w:rPr>
          <w:rFonts w:ascii="Liberation Serif" w:hAnsi="Liberation Serif"/>
          <w:sz w:val="28"/>
          <w:szCs w:val="28"/>
        </w:rPr>
        <w:tab/>
        <w:t xml:space="preserve">компьютерная мышь; </w:t>
      </w:r>
    </w:p>
    <w:p w14:paraId="6DFAA1AC" w14:textId="4B3019D9" w:rsidR="009472B6" w:rsidRPr="00264B45" w:rsidRDefault="001058BD" w:rsidP="001058BD">
      <w:pPr>
        <w:pStyle w:val="af2"/>
        <w:spacing w:beforeAutospacing="0" w:afterAutospacing="0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hAnsi="Liberation Serif"/>
          <w:sz w:val="28"/>
          <w:szCs w:val="28"/>
        </w:rPr>
        <w:t>-</w:t>
      </w:r>
      <w:r w:rsidRPr="00264B45">
        <w:rPr>
          <w:rFonts w:ascii="Liberation Serif" w:hAnsi="Liberation Serif"/>
          <w:sz w:val="28"/>
          <w:szCs w:val="28"/>
        </w:rPr>
        <w:tab/>
        <w:t xml:space="preserve">блокнот и канцелярские принадлежности; </w:t>
      </w:r>
    </w:p>
    <w:p w14:paraId="43194735" w14:textId="69107C2E" w:rsidR="009472B6" w:rsidRPr="00264B45" w:rsidRDefault="001058BD" w:rsidP="001058BD">
      <w:pPr>
        <w:pStyle w:val="af2"/>
        <w:spacing w:beforeAutospacing="0" w:afterAutospacing="0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hAnsi="Liberation Serif"/>
          <w:sz w:val="28"/>
          <w:szCs w:val="28"/>
        </w:rPr>
        <w:t>-</w:t>
      </w:r>
      <w:r w:rsidRPr="00264B45">
        <w:rPr>
          <w:rFonts w:ascii="Liberation Serif" w:hAnsi="Liberation Serif"/>
          <w:sz w:val="28"/>
          <w:szCs w:val="28"/>
        </w:rPr>
        <w:tab/>
        <w:t>сетевой фильтр.</w:t>
      </w:r>
    </w:p>
    <w:p w14:paraId="3BCDA2AE" w14:textId="0C826591" w:rsidR="009472B6" w:rsidRPr="00264B45" w:rsidRDefault="001058BD" w:rsidP="001058BD">
      <w:pPr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Результаты будут объявлены на закрытии Чемпионата не позднее 26 января 2025 г.</w:t>
      </w:r>
    </w:p>
    <w:p w14:paraId="5AE6D2AA" w14:textId="77777777" w:rsidR="009472B6" w:rsidRPr="00264B45" w:rsidRDefault="001058BD" w:rsidP="001058BD">
      <w:pPr>
        <w:spacing w:line="240" w:lineRule="auto"/>
        <w:ind w:left="709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b/>
          <w:bCs/>
          <w:sz w:val="28"/>
          <w:szCs w:val="28"/>
        </w:rPr>
        <w:t>5. Процедура подачи заявки.</w:t>
      </w:r>
    </w:p>
    <w:p w14:paraId="642C9B59" w14:textId="77777777" w:rsidR="009472B6" w:rsidRPr="00264B45" w:rsidRDefault="001058BD" w:rsidP="001058BD">
      <w:pPr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sz w:val="28"/>
          <w:szCs w:val="28"/>
        </w:rPr>
        <w:t>5.1 Заявку на участие в Чемпионате образовательное учреждение подает</w:t>
      </w:r>
      <w:r w:rsidRPr="00264B45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 </w:t>
      </w:r>
      <w:r w:rsidRPr="00264B45">
        <w:rPr>
          <w:rFonts w:ascii="Liberation Serif" w:eastAsia="Times New Roman" w:hAnsi="Liberation Serif" w:cs="Times New Roman"/>
          <w:b/>
          <w:color w:val="000000" w:themeColor="text1"/>
          <w:sz w:val="28"/>
          <w:szCs w:val="28"/>
        </w:rPr>
        <w:t xml:space="preserve">до 15 января 2026 года </w:t>
      </w:r>
      <w:r w:rsidRPr="00264B45">
        <w:rPr>
          <w:rFonts w:ascii="Liberation Serif" w:eastAsia="Times New Roman" w:hAnsi="Liberation Serif" w:cs="Times New Roman"/>
          <w:sz w:val="28"/>
          <w:szCs w:val="28"/>
        </w:rPr>
        <w:t xml:space="preserve">по установленной форме, пройдя </w:t>
      </w:r>
      <w:r w:rsidRPr="00264B45">
        <w:rPr>
          <w:rFonts w:ascii="Liberation Serif" w:eastAsia="Times New Roman" w:hAnsi="Liberation Serif" w:cs="Times New Roman"/>
          <w:b/>
          <w:sz w:val="28"/>
          <w:szCs w:val="28"/>
        </w:rPr>
        <w:t>по ссылке</w:t>
      </w:r>
      <w:r w:rsidRPr="00264B45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hyperlink r:id="rId6">
        <w:r w:rsidRPr="00264B45">
          <w:rPr>
            <w:rFonts w:ascii="Liberation Serif" w:eastAsia="Times New Roman" w:hAnsi="Liberation Serif" w:cs="Times New Roman"/>
            <w:b/>
            <w:bCs/>
            <w:sz w:val="28"/>
            <w:szCs w:val="28"/>
          </w:rPr>
          <w:t>https://clck.ru/3FAXv7</w:t>
        </w:r>
      </w:hyperlink>
      <w:r w:rsidRPr="00264B45">
        <w:rPr>
          <w:rFonts w:ascii="Liberation Serif" w:eastAsia="Times New Roman" w:hAnsi="Liberation Serif" w:cs="Times New Roman"/>
          <w:i/>
          <w:iCs/>
          <w:sz w:val="28"/>
          <w:szCs w:val="28"/>
        </w:rPr>
        <w:t xml:space="preserve">.  </w:t>
      </w:r>
      <w:r w:rsidRPr="00264B45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В заявке ОО указываются данные эксперта от команды, который будет входить в состав оценочной группы.</w:t>
      </w:r>
    </w:p>
    <w:p w14:paraId="1E508C23" w14:textId="77777777" w:rsidR="009472B6" w:rsidRPr="00264B45" w:rsidRDefault="001058BD" w:rsidP="001058BD">
      <w:pPr>
        <w:spacing w:line="240" w:lineRule="auto"/>
        <w:ind w:firstLine="680"/>
        <w:jc w:val="both"/>
        <w:rPr>
          <w:rFonts w:ascii="Liberation Serif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sz w:val="28"/>
          <w:szCs w:val="28"/>
        </w:rPr>
        <w:t>5.2 Принимая участие в Чемпионате, педагоги, родители (законные представители) обучающихся и обучающиеся,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 персональных данных» (фамилия, имя, отчество, наименование образовательной организации, класс, дата рождения).</w:t>
      </w:r>
    </w:p>
    <w:p w14:paraId="131CD649" w14:textId="77777777" w:rsidR="009472B6" w:rsidRPr="00264B45" w:rsidRDefault="001058BD" w:rsidP="001058BD">
      <w:pPr>
        <w:spacing w:line="240" w:lineRule="auto"/>
        <w:ind w:firstLine="680"/>
        <w:jc w:val="both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i/>
          <w:iCs/>
          <w:color w:val="000000" w:themeColor="text1"/>
          <w:sz w:val="28"/>
          <w:szCs w:val="28"/>
        </w:rPr>
        <w:tab/>
        <w:t xml:space="preserve">5.3 </w:t>
      </w:r>
      <w:r w:rsidRPr="00264B45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Принимая участие в Чемпионате, участники соглашаются с тем, что фото и видеосъемка на мероприятии будет проводиться без их непосредственного разрешения.</w:t>
      </w:r>
    </w:p>
    <w:p w14:paraId="54557181" w14:textId="77777777" w:rsidR="009472B6" w:rsidRPr="00264B45" w:rsidRDefault="009472B6" w:rsidP="001058BD">
      <w:pPr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6CF04A89" w14:textId="77777777" w:rsidR="009472B6" w:rsidRPr="00264B45" w:rsidRDefault="001058BD" w:rsidP="001058BD">
      <w:pPr>
        <w:spacing w:line="240" w:lineRule="auto"/>
        <w:ind w:left="72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b/>
          <w:sz w:val="28"/>
          <w:szCs w:val="28"/>
        </w:rPr>
        <w:t>6. Критерии оценки конкурсных работ</w:t>
      </w:r>
    </w:p>
    <w:p w14:paraId="59686074" w14:textId="0FF912A0" w:rsidR="009472B6" w:rsidRPr="00264B45" w:rsidRDefault="001058BD" w:rsidP="001058BD">
      <w:pPr>
        <w:pStyle w:val="ae"/>
        <w:numPr>
          <w:ilvl w:val="1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eastAsia="Times New Roman" w:hAnsi="Liberation Serif"/>
          <w:sz w:val="28"/>
          <w:szCs w:val="28"/>
        </w:rPr>
        <w:t>Критерии выполнения заданий:</w:t>
      </w:r>
    </w:p>
    <w:p w14:paraId="1449378E" w14:textId="2ED5E544" w:rsidR="009472B6" w:rsidRPr="00264B45" w:rsidRDefault="001058BD" w:rsidP="001058BD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264B45">
        <w:rPr>
          <w:rFonts w:ascii="Liberation Serif" w:eastAsia="Times New Roman" w:hAnsi="Liberation Serif" w:cs="Times New Roman"/>
          <w:sz w:val="28"/>
          <w:szCs w:val="28"/>
        </w:rPr>
        <w:tab/>
        <w:t xml:space="preserve">знание основ 3D моделирования; </w:t>
      </w:r>
    </w:p>
    <w:p w14:paraId="57E50E43" w14:textId="67298A3F" w:rsidR="009472B6" w:rsidRPr="00264B45" w:rsidRDefault="001058BD" w:rsidP="001058BD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264B45">
        <w:rPr>
          <w:rFonts w:ascii="Liberation Serif" w:eastAsia="Times New Roman" w:hAnsi="Liberation Serif" w:cs="Times New Roman"/>
          <w:sz w:val="28"/>
          <w:szCs w:val="28"/>
        </w:rPr>
        <w:tab/>
        <w:t xml:space="preserve">разработка электронных моделей деталей и сборочных единиц, разработка чертежей деталей и сборочных единиц; создание изображений; создание схемы сборки/разборки механизма; </w:t>
      </w:r>
    </w:p>
    <w:p w14:paraId="09610BB7" w14:textId="6499EC43" w:rsidR="009472B6" w:rsidRPr="00264B45" w:rsidRDefault="001058BD" w:rsidP="001058BD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264B45">
        <w:rPr>
          <w:rFonts w:ascii="Liberation Serif" w:eastAsia="Times New Roman" w:hAnsi="Liberation Serif" w:cs="Times New Roman"/>
          <w:sz w:val="28"/>
          <w:szCs w:val="28"/>
        </w:rPr>
        <w:tab/>
        <w:t>чтение и правильное интерпретирование технического задания.</w:t>
      </w:r>
    </w:p>
    <w:p w14:paraId="6B0B2A1E" w14:textId="77777777" w:rsidR="009472B6" w:rsidRPr="00264B45" w:rsidRDefault="009472B6" w:rsidP="001058BD">
      <w:pPr>
        <w:spacing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265BBB68" w14:textId="77777777" w:rsidR="009472B6" w:rsidRPr="00264B45" w:rsidRDefault="001058BD" w:rsidP="001058BD">
      <w:pPr>
        <w:spacing w:line="240" w:lineRule="auto"/>
        <w:ind w:left="709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64B45">
        <w:rPr>
          <w:rFonts w:ascii="Liberation Serif" w:eastAsia="Times New Roman" w:hAnsi="Liberation Serif" w:cs="Times New Roman"/>
          <w:b/>
          <w:bCs/>
          <w:sz w:val="28"/>
          <w:szCs w:val="28"/>
        </w:rPr>
        <w:t>7. Оргкомитет и оценочная группа.</w:t>
      </w:r>
    </w:p>
    <w:p w14:paraId="28315E06" w14:textId="77777777" w:rsidR="009472B6" w:rsidRPr="00264B45" w:rsidRDefault="001058BD" w:rsidP="001058BD">
      <w:pPr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sz w:val="28"/>
          <w:szCs w:val="28"/>
        </w:rPr>
        <w:t>Оргкомитет является основным координирующим органом по подготовке и проведению Чемпионата.</w:t>
      </w:r>
    </w:p>
    <w:p w14:paraId="08F0CC79" w14:textId="07D1CAB4" w:rsidR="009472B6" w:rsidRPr="00264B45" w:rsidRDefault="001058BD" w:rsidP="001058BD">
      <w:pPr>
        <w:pStyle w:val="ae"/>
        <w:numPr>
          <w:ilvl w:val="1"/>
          <w:numId w:val="6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eastAsia="Times New Roman" w:hAnsi="Liberation Serif"/>
          <w:sz w:val="28"/>
          <w:szCs w:val="28"/>
        </w:rPr>
        <w:t>Оргкомитет:</w:t>
      </w:r>
    </w:p>
    <w:p w14:paraId="18E0EB97" w14:textId="7B4A3190" w:rsidR="009472B6" w:rsidRPr="00264B45" w:rsidRDefault="001058BD" w:rsidP="001058BD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eastAsia="Times New Roman" w:hAnsi="Liberation Serif"/>
          <w:sz w:val="28"/>
          <w:szCs w:val="28"/>
        </w:rPr>
        <w:t>-</w:t>
      </w:r>
      <w:r w:rsidRPr="00264B45">
        <w:rPr>
          <w:rFonts w:ascii="Liberation Serif" w:eastAsia="Times New Roman" w:hAnsi="Liberation Serif"/>
          <w:sz w:val="28"/>
          <w:szCs w:val="28"/>
        </w:rPr>
        <w:tab/>
        <w:t xml:space="preserve"> утверждает состав оценочной группы;</w:t>
      </w:r>
    </w:p>
    <w:p w14:paraId="07BACB16" w14:textId="5ABA7BB3" w:rsidR="009472B6" w:rsidRPr="00264B45" w:rsidRDefault="001058BD" w:rsidP="001058BD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eastAsia="Times New Roman" w:hAnsi="Liberation Serif"/>
          <w:sz w:val="28"/>
          <w:szCs w:val="28"/>
        </w:rPr>
        <w:t>-</w:t>
      </w:r>
      <w:r w:rsidRPr="00264B45">
        <w:rPr>
          <w:rFonts w:ascii="Liberation Serif" w:eastAsia="Times New Roman" w:hAnsi="Liberation Serif"/>
          <w:sz w:val="28"/>
          <w:szCs w:val="28"/>
        </w:rPr>
        <w:tab/>
        <w:t>ведет необходимую документацию по организации и проведению Чемпионата;</w:t>
      </w:r>
    </w:p>
    <w:p w14:paraId="240DCC8E" w14:textId="128DE279" w:rsidR="009472B6" w:rsidRPr="00264B45" w:rsidRDefault="001058BD" w:rsidP="001058BD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eastAsia="Times New Roman" w:hAnsi="Liberation Serif"/>
          <w:sz w:val="28"/>
          <w:szCs w:val="28"/>
        </w:rPr>
        <w:lastRenderedPageBreak/>
        <w:t>-</w:t>
      </w:r>
      <w:r w:rsidRPr="00264B45">
        <w:rPr>
          <w:rFonts w:ascii="Liberation Serif" w:eastAsia="Times New Roman" w:hAnsi="Liberation Serif"/>
          <w:sz w:val="28"/>
          <w:szCs w:val="28"/>
        </w:rPr>
        <w:tab/>
        <w:t xml:space="preserve">освещает ход и результаты Чемпионата в </w:t>
      </w:r>
      <w:r w:rsidRPr="00264B45">
        <w:rPr>
          <w:rFonts w:ascii="Liberation Serif" w:eastAsia="Times New Roman" w:hAnsi="Liberation Serif"/>
          <w:b/>
          <w:bCs/>
          <w:sz w:val="28"/>
          <w:szCs w:val="28"/>
        </w:rPr>
        <w:t xml:space="preserve">группе в </w:t>
      </w:r>
      <w:r w:rsidRPr="00264B45">
        <w:rPr>
          <w:rFonts w:ascii="Liberation Serif" w:eastAsia="Times New Roman" w:hAnsi="Liberation Serif"/>
          <w:b/>
          <w:bCs/>
          <w:sz w:val="28"/>
          <w:szCs w:val="28"/>
          <w:lang w:val="en-US"/>
        </w:rPr>
        <w:t>VK</w:t>
      </w:r>
      <w:r w:rsidRPr="00264B45">
        <w:rPr>
          <w:rFonts w:ascii="Liberation Serif" w:eastAsia="Times New Roman" w:hAnsi="Liberation Serif"/>
          <w:b/>
          <w:bCs/>
          <w:sz w:val="28"/>
          <w:szCs w:val="28"/>
        </w:rPr>
        <w:t xml:space="preserve"> — </w:t>
      </w:r>
      <w:hyperlink r:id="rId7">
        <w:r w:rsidRPr="00264B45">
          <w:rPr>
            <w:rFonts w:ascii="Liberation Serif" w:eastAsia="Times New Roman" w:hAnsi="Liberation Serif"/>
            <w:sz w:val="28"/>
            <w:szCs w:val="28"/>
          </w:rPr>
          <w:t>https://vk.com/public223155432</w:t>
        </w:r>
      </w:hyperlink>
      <w:r w:rsidRPr="00264B45">
        <w:rPr>
          <w:rFonts w:ascii="Liberation Serif" w:eastAsia="Times New Roman" w:hAnsi="Liberation Serif"/>
          <w:sz w:val="28"/>
          <w:szCs w:val="28"/>
        </w:rPr>
        <w:t xml:space="preserve"> .</w:t>
      </w:r>
    </w:p>
    <w:p w14:paraId="406D3AF4" w14:textId="5890EF8E" w:rsidR="009472B6" w:rsidRPr="00264B45" w:rsidRDefault="001058BD" w:rsidP="001058BD">
      <w:pPr>
        <w:pStyle w:val="ae"/>
        <w:numPr>
          <w:ilvl w:val="1"/>
          <w:numId w:val="6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eastAsia="Times New Roman" w:hAnsi="Liberation Serif"/>
          <w:sz w:val="28"/>
          <w:szCs w:val="28"/>
        </w:rPr>
        <w:t>Оценочная группа:</w:t>
      </w:r>
    </w:p>
    <w:p w14:paraId="70E48576" w14:textId="77777777" w:rsidR="001058BD" w:rsidRPr="00264B45" w:rsidRDefault="001058BD" w:rsidP="001058BD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eastAsia="Times New Roman" w:hAnsi="Liberation Serif"/>
          <w:sz w:val="28"/>
          <w:szCs w:val="28"/>
        </w:rPr>
        <w:t>-</w:t>
      </w:r>
      <w:r w:rsidRPr="00264B45">
        <w:rPr>
          <w:rFonts w:ascii="Liberation Serif" w:eastAsia="Times New Roman" w:hAnsi="Liberation Serif"/>
          <w:sz w:val="28"/>
          <w:szCs w:val="28"/>
        </w:rPr>
        <w:tab/>
        <w:t>оценивает работу участников Чемпионата;</w:t>
      </w:r>
    </w:p>
    <w:p w14:paraId="404D400A" w14:textId="14966947" w:rsidR="009472B6" w:rsidRPr="00264B45" w:rsidRDefault="001058BD" w:rsidP="001058BD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hAnsi="Liberation Serif"/>
          <w:sz w:val="28"/>
          <w:szCs w:val="28"/>
        </w:rPr>
        <w:t>-</w:t>
      </w:r>
      <w:r w:rsidRPr="00264B45">
        <w:rPr>
          <w:rFonts w:ascii="Liberation Serif" w:hAnsi="Liberation Serif"/>
          <w:sz w:val="28"/>
          <w:szCs w:val="28"/>
        </w:rPr>
        <w:tab/>
      </w:r>
      <w:r w:rsidRPr="00264B45">
        <w:rPr>
          <w:rFonts w:ascii="Liberation Serif" w:eastAsia="Times New Roman" w:hAnsi="Liberation Serif"/>
          <w:sz w:val="28"/>
          <w:szCs w:val="28"/>
        </w:rPr>
        <w:t>ведет необходимую документацию по организации работы Чемпионата;</w:t>
      </w:r>
    </w:p>
    <w:p w14:paraId="6E9E8C82" w14:textId="4ABC9E65" w:rsidR="009472B6" w:rsidRPr="00264B45" w:rsidRDefault="001058BD" w:rsidP="001058BD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 w:rsidRPr="00264B45">
        <w:rPr>
          <w:rFonts w:ascii="Liberation Serif" w:eastAsia="Times New Roman" w:hAnsi="Liberation Serif"/>
          <w:sz w:val="28"/>
          <w:szCs w:val="28"/>
        </w:rPr>
        <w:t>-</w:t>
      </w:r>
      <w:r w:rsidRPr="00264B45">
        <w:rPr>
          <w:rFonts w:ascii="Liberation Serif" w:eastAsia="Times New Roman" w:hAnsi="Liberation Serif"/>
          <w:sz w:val="28"/>
          <w:szCs w:val="28"/>
        </w:rPr>
        <w:tab/>
        <w:t>определяет победителей и представляет результаты при подведении итогов.</w:t>
      </w:r>
    </w:p>
    <w:p w14:paraId="53813F00" w14:textId="77777777" w:rsidR="009472B6" w:rsidRPr="00264B45" w:rsidRDefault="001058BD" w:rsidP="001058BD">
      <w:pPr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sz w:val="28"/>
          <w:szCs w:val="28"/>
        </w:rPr>
        <w:t>7.3 Судейство Чемпионата осуществляет оценочная группа, в которую входят специалисты, независимые эксперты и эксперты — наставники конкурсантов.</w:t>
      </w:r>
    </w:p>
    <w:p w14:paraId="205AD2DF" w14:textId="77777777" w:rsidR="009472B6" w:rsidRPr="00264B45" w:rsidRDefault="009472B6" w:rsidP="001058BD">
      <w:pPr>
        <w:spacing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</w:p>
    <w:p w14:paraId="57586FC1" w14:textId="77777777" w:rsidR="009472B6" w:rsidRPr="00264B45" w:rsidRDefault="001058BD" w:rsidP="001058BD">
      <w:pPr>
        <w:spacing w:line="240" w:lineRule="auto"/>
        <w:ind w:firstLine="1361"/>
        <w:jc w:val="both"/>
        <w:rPr>
          <w:rFonts w:ascii="Liberation Serif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b/>
          <w:sz w:val="28"/>
          <w:szCs w:val="28"/>
        </w:rPr>
        <w:tab/>
        <w:t xml:space="preserve"> 8. Подведение итогов Чемпионата.</w:t>
      </w:r>
    </w:p>
    <w:p w14:paraId="76C42889" w14:textId="77777777" w:rsidR="009472B6" w:rsidRPr="00264B45" w:rsidRDefault="001058BD" w:rsidP="001058BD">
      <w:pPr>
        <w:spacing w:line="240" w:lineRule="auto"/>
        <w:ind w:left="348"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8.1 Результаты Чемпионата доводятся до участников на закрытии городского Чемпионата 26 января 2026 г.</w:t>
      </w:r>
    </w:p>
    <w:p w14:paraId="5E53FF69" w14:textId="77777777" w:rsidR="009472B6" w:rsidRPr="00264B45" w:rsidRDefault="001058BD" w:rsidP="001058BD">
      <w:pPr>
        <w:spacing w:line="240" w:lineRule="auto"/>
        <w:ind w:left="348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8.2 Участники Чемпионата, занявшие три первых места в итоговом рейтинге оценок, конкурсной комиссией признаются: победителем – 1 место и призерами – 2,3 место соответственно и награждаются дипломами Департамента образования Администрации города Екатеринбурга, медалями и ценными подарками.</w:t>
      </w:r>
    </w:p>
    <w:p w14:paraId="577A51DC" w14:textId="30502064" w:rsidR="009472B6" w:rsidRPr="00264B45" w:rsidRDefault="001058BD" w:rsidP="001058BD">
      <w:pPr>
        <w:spacing w:line="240" w:lineRule="auto"/>
        <w:ind w:left="348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8.3 Оценочная группа не предоставляет участникам экспертную документацию (оценочные и сводные ведомости и др.) и не комментирует принятое решение по итогам конкурса.</w:t>
      </w:r>
    </w:p>
    <w:p w14:paraId="0AA34249" w14:textId="77777777" w:rsidR="009472B6" w:rsidRPr="00264B45" w:rsidRDefault="001058BD" w:rsidP="001058BD">
      <w:pPr>
        <w:spacing w:line="240" w:lineRule="auto"/>
        <w:ind w:left="348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sz w:val="28"/>
          <w:szCs w:val="28"/>
        </w:rPr>
        <w:t xml:space="preserve">8.4 Апелляция и изменение результатов Чемпионата после подведения итогов не предусмотрены. </w:t>
      </w:r>
    </w:p>
    <w:p w14:paraId="3432AA6F" w14:textId="77777777" w:rsidR="009472B6" w:rsidRPr="00264B45" w:rsidRDefault="009472B6" w:rsidP="001058BD">
      <w:pPr>
        <w:spacing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</w:p>
    <w:p w14:paraId="16C13BD8" w14:textId="77777777" w:rsidR="009472B6" w:rsidRPr="00264B45" w:rsidRDefault="001058BD" w:rsidP="001058BD">
      <w:pPr>
        <w:spacing w:line="240" w:lineRule="auto"/>
        <w:ind w:left="850" w:firstLine="454"/>
        <w:jc w:val="both"/>
        <w:rPr>
          <w:rFonts w:ascii="Liberation Serif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b/>
          <w:sz w:val="28"/>
          <w:szCs w:val="28"/>
        </w:rPr>
        <w:t>9. Данные об организаторах Чемпионата.</w:t>
      </w:r>
    </w:p>
    <w:p w14:paraId="0E2186F1" w14:textId="77777777" w:rsidR="009472B6" w:rsidRPr="00264B45" w:rsidRDefault="001058BD" w:rsidP="001058BD">
      <w:pPr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sz w:val="28"/>
          <w:szCs w:val="28"/>
        </w:rPr>
        <w:t>Муниципальное автономное общеобразовательное учреждение Лицей №128.  Адрес: г. Екатеринбург, ул. Индустрии д. 92.</w:t>
      </w:r>
    </w:p>
    <w:p w14:paraId="37428B3E" w14:textId="77777777" w:rsidR="009472B6" w:rsidRPr="00264B45" w:rsidRDefault="001058BD" w:rsidP="001058BD">
      <w:pPr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sz w:val="28"/>
          <w:szCs w:val="28"/>
        </w:rPr>
        <w:t>тел.: (343) 330-41-44</w:t>
      </w:r>
    </w:p>
    <w:p w14:paraId="0EE48C23" w14:textId="77777777" w:rsidR="009472B6" w:rsidRPr="00264B45" w:rsidRDefault="001058BD" w:rsidP="001058BD">
      <w:pPr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i/>
          <w:iCs/>
          <w:sz w:val="28"/>
          <w:szCs w:val="28"/>
        </w:rPr>
        <w:t>Директор: Поляков Леонид Павлович.</w:t>
      </w:r>
    </w:p>
    <w:p w14:paraId="70E0E08C" w14:textId="77777777" w:rsidR="009472B6" w:rsidRPr="00264B45" w:rsidRDefault="009472B6" w:rsidP="001058BD">
      <w:pPr>
        <w:spacing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7E133FC9" w14:textId="684963E1" w:rsidR="009472B6" w:rsidRPr="00264B45" w:rsidRDefault="001058BD" w:rsidP="001058BD">
      <w:pPr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sz w:val="28"/>
          <w:szCs w:val="28"/>
        </w:rPr>
        <w:t>Ответственный за организацию и проведение Чемпионата:</w:t>
      </w:r>
      <w:r w:rsidRPr="00264B45">
        <w:rPr>
          <w:rFonts w:ascii="Liberation Serif" w:hAnsi="Liberation Serif" w:cs="Times New Roman"/>
          <w:sz w:val="28"/>
          <w:szCs w:val="28"/>
        </w:rPr>
        <w:t xml:space="preserve"> </w:t>
      </w:r>
      <w:r w:rsidRPr="00264B45">
        <w:rPr>
          <w:rFonts w:ascii="Liberation Serif" w:eastAsia="Times New Roman" w:hAnsi="Liberation Serif" w:cs="Times New Roman"/>
          <w:sz w:val="28"/>
          <w:szCs w:val="28"/>
        </w:rPr>
        <w:t>Бахтина Оксана Васильевна, заместитель директора по ВР тел.:( 343) 330-41-43</w:t>
      </w:r>
    </w:p>
    <w:p w14:paraId="4382F5A2" w14:textId="62898FFE" w:rsidR="009472B6" w:rsidRPr="00264B45" w:rsidRDefault="001058BD" w:rsidP="001058BD">
      <w:pPr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4B45">
        <w:rPr>
          <w:rFonts w:ascii="Liberation Serif" w:eastAsia="Times New Roman" w:hAnsi="Liberation Serif" w:cs="Times New Roman"/>
          <w:sz w:val="28"/>
          <w:szCs w:val="28"/>
        </w:rPr>
        <w:t>Проезд до Лицея №128: метро «Проспект Космонавтов»: троллейбус: 3, 5, 12 до остановки Ост. Индустрии, автобус: 56, 108,111. Ост. Индустрии маршрутное такси: 063. Ост. «Индустрии»</w:t>
      </w:r>
    </w:p>
    <w:p w14:paraId="12162C2F" w14:textId="77777777" w:rsidR="009472B6" w:rsidRPr="001058BD" w:rsidRDefault="001058BD" w:rsidP="001058BD">
      <w:pPr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4B45">
        <w:rPr>
          <w:rFonts w:ascii="Liberation Serif" w:hAnsi="Liberation Serif"/>
          <w:noProof/>
        </w:rPr>
        <w:drawing>
          <wp:anchor distT="0" distB="0" distL="0" distR="0" simplePos="0" relativeHeight="2" behindDoc="0" locked="0" layoutInCell="0" allowOverlap="1" wp14:anchorId="77A9C2DD" wp14:editId="46A5968A">
            <wp:simplePos x="0" y="0"/>
            <wp:positionH relativeFrom="column">
              <wp:posOffset>2338705</wp:posOffset>
            </wp:positionH>
            <wp:positionV relativeFrom="paragraph">
              <wp:posOffset>116840</wp:posOffset>
            </wp:positionV>
            <wp:extent cx="1606550" cy="160464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6109" b="6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472B6" w:rsidRPr="001058BD">
      <w:pgSz w:w="11906" w:h="16838"/>
      <w:pgMar w:top="964" w:right="737" w:bottom="907" w:left="963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B7974"/>
    <w:multiLevelType w:val="multilevel"/>
    <w:tmpl w:val="785CC95C"/>
    <w:lvl w:ilvl="0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0"/>
        </w:tabs>
        <w:ind w:left="17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0"/>
        </w:tabs>
        <w:ind w:left="21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0"/>
        </w:tabs>
        <w:ind w:left="28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0"/>
        </w:tabs>
        <w:ind w:left="32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0"/>
        </w:tabs>
        <w:ind w:left="39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0"/>
        </w:tabs>
        <w:ind w:left="43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65915D6"/>
    <w:multiLevelType w:val="multilevel"/>
    <w:tmpl w:val="ED36EE34"/>
    <w:lvl w:ilvl="0">
      <w:start w:val="7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2" w15:restartNumberingAfterBreak="0">
    <w:nsid w:val="2559054B"/>
    <w:multiLevelType w:val="multilevel"/>
    <w:tmpl w:val="8E38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56F1F5F"/>
    <w:multiLevelType w:val="multilevel"/>
    <w:tmpl w:val="765E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6966567"/>
    <w:multiLevelType w:val="multilevel"/>
    <w:tmpl w:val="CC94BF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14B46FC"/>
    <w:multiLevelType w:val="multilevel"/>
    <w:tmpl w:val="021E893E"/>
    <w:lvl w:ilvl="0">
      <w:start w:val="6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99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52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06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868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952" w:hanging="2160"/>
      </w:pPr>
      <w:rPr>
        <w:rFonts w:eastAsia="Times New Roman" w:hint="default"/>
      </w:rPr>
    </w:lvl>
  </w:abstractNum>
  <w:abstractNum w:abstractNumId="6" w15:restartNumberingAfterBreak="0">
    <w:nsid w:val="79E51B4B"/>
    <w:multiLevelType w:val="multilevel"/>
    <w:tmpl w:val="825431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B6"/>
    <w:rsid w:val="000146F0"/>
    <w:rsid w:val="001058BD"/>
    <w:rsid w:val="00264B45"/>
    <w:rsid w:val="003A5620"/>
    <w:rsid w:val="00770729"/>
    <w:rsid w:val="008D0B8A"/>
    <w:rsid w:val="0094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AEBC"/>
  <w15:docId w15:val="{A80BABAA-9F48-482C-9DA9-909A1748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иперссылка1"/>
    <w:qFormat/>
    <w:rPr>
      <w:color w:val="000080"/>
      <w:u w:val="single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styleId="a4">
    <w:name w:val="annotation reference"/>
    <w:basedOn w:val="a0"/>
    <w:uiPriority w:val="99"/>
    <w:semiHidden/>
    <w:unhideWhenUsed/>
    <w:qFormat/>
    <w:rsid w:val="00A0788F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A0788F"/>
    <w:rPr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A0788F"/>
    <w:rPr>
      <w:b/>
      <w:bCs/>
      <w:szCs w:val="20"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8">
    <w:name w:val="Title"/>
    <w:basedOn w:val="a"/>
    <w:next w:val="a9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FreeSans"/>
    </w:rPr>
  </w:style>
  <w:style w:type="paragraph" w:styleId="ad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e">
    <w:name w:val="List Paragraph"/>
    <w:basedOn w:val="a"/>
    <w:uiPriority w:val="34"/>
    <w:qFormat/>
    <w:rsid w:val="00AD25F5"/>
    <w:pPr>
      <w:spacing w:after="200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D25F5"/>
    <w:pPr>
      <w:widowControl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">
    <w:name w:val="Revision"/>
    <w:uiPriority w:val="99"/>
    <w:semiHidden/>
    <w:qFormat/>
    <w:rsid w:val="009F7C83"/>
    <w:rPr>
      <w:sz w:val="22"/>
    </w:rPr>
  </w:style>
  <w:style w:type="paragraph" w:styleId="af0">
    <w:name w:val="annotation text"/>
    <w:basedOn w:val="a"/>
    <w:uiPriority w:val="99"/>
    <w:semiHidden/>
    <w:unhideWhenUsed/>
    <w:qFormat/>
    <w:rsid w:val="00A0788F"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uiPriority w:val="99"/>
    <w:semiHidden/>
    <w:unhideWhenUsed/>
    <w:qFormat/>
    <w:rsid w:val="00A0788F"/>
    <w:rPr>
      <w:b/>
      <w:bCs/>
    </w:rPr>
  </w:style>
  <w:style w:type="paragraph" w:styleId="af2">
    <w:name w:val="Normal (Web)"/>
    <w:basedOn w:val="a"/>
    <w:uiPriority w:val="99"/>
    <w:unhideWhenUsed/>
    <w:qFormat/>
    <w:rsid w:val="00DA5594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3">
    <w:name w:val="333"/>
    <w:basedOn w:val="a"/>
    <w:qFormat/>
    <w:pPr>
      <w:spacing w:line="240" w:lineRule="auto"/>
      <w:ind w:firstLine="709"/>
      <w:jc w:val="both"/>
    </w:pPr>
    <w:rPr>
      <w:rFonts w:ascii="Liberation Serif" w:eastAsia="Times New Roman" w:hAnsi="Liberation Serif" w:cs="Times New Roman"/>
      <w:sz w:val="28"/>
      <w:szCs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39"/>
    <w:rsid w:val="00AD25F5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vk.com/public2231554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3FAXv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DAB3ED-1108-B548-B702-B0ECC0F0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dc:description/>
  <cp:lastModifiedBy>Трусова Светлана Яковлевна</cp:lastModifiedBy>
  <cp:revision>46</cp:revision>
  <cp:lastPrinted>2024-12-11T11:26:00Z</cp:lastPrinted>
  <dcterms:created xsi:type="dcterms:W3CDTF">2024-10-21T09:43:00Z</dcterms:created>
  <dcterms:modified xsi:type="dcterms:W3CDTF">2025-09-29T11:41:00Z</dcterms:modified>
  <dc:language>ru-RU</dc:language>
</cp:coreProperties>
</file>